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4" w:rsidRPr="00EB6394" w:rsidRDefault="00EB6394" w:rsidP="00EB639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C90007" wp14:editId="1E12E363">
            <wp:extent cx="847725" cy="12985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B6394">
        <w:rPr>
          <w:rFonts w:ascii="Calibri" w:eastAsia="Calibri" w:hAnsi="Calibri"/>
          <w:sz w:val="22"/>
          <w:szCs w:val="22"/>
          <w:lang w:eastAsia="en-US"/>
        </w:rPr>
        <w:t xml:space="preserve"> Olinda Sequeira é doutorada em Economia pelo ISEG, Universidade de Lisboa. É investigadora na área da eficiência e produtividade das organizações com aplicação de técnicas de fronteira. Tem vários artigos publicados em revistas internacionais com revisão por pares e é também revisora de artigos científicos para revistas internacionais. É docente no Instituto Politécnico de Tomar e </w:t>
      </w:r>
      <w:proofErr w:type="spellStart"/>
      <w:r w:rsidRPr="00EB6394">
        <w:rPr>
          <w:rFonts w:ascii="Calibri" w:eastAsia="Calibri" w:hAnsi="Calibri"/>
          <w:sz w:val="22"/>
          <w:szCs w:val="22"/>
          <w:lang w:eastAsia="en-US"/>
        </w:rPr>
        <w:t>Diretora</w:t>
      </w:r>
      <w:proofErr w:type="spellEnd"/>
      <w:r w:rsidRPr="00EB6394">
        <w:rPr>
          <w:rFonts w:ascii="Calibri" w:eastAsia="Calibri" w:hAnsi="Calibri"/>
          <w:sz w:val="22"/>
          <w:szCs w:val="22"/>
          <w:lang w:eastAsia="en-US"/>
        </w:rPr>
        <w:t xml:space="preserve"> do Centro de Empreendedorismo e Inovação da ESGT do IPT. Possui uma vasta experiência profissional na área de projectos de investimento, estratégia e empreendedorismo. Na área do empreendedorismo coordena o projecto </w:t>
      </w:r>
      <w:proofErr w:type="spellStart"/>
      <w:r w:rsidRPr="00EB6394">
        <w:rPr>
          <w:rFonts w:ascii="Calibri" w:eastAsia="Calibri" w:hAnsi="Calibri"/>
          <w:sz w:val="22"/>
          <w:szCs w:val="22"/>
          <w:lang w:eastAsia="en-US"/>
        </w:rPr>
        <w:t>Poliempreende</w:t>
      </w:r>
      <w:proofErr w:type="spellEnd"/>
      <w:r w:rsidRPr="00EB6394">
        <w:rPr>
          <w:rFonts w:ascii="Calibri" w:eastAsia="Calibri" w:hAnsi="Calibri"/>
          <w:sz w:val="22"/>
          <w:szCs w:val="22"/>
          <w:lang w:eastAsia="en-US"/>
        </w:rPr>
        <w:t>, no qual participam todos os Institutos Politécnicos do país.</w:t>
      </w:r>
    </w:p>
    <w:p w:rsidR="00AA078D" w:rsidRDefault="00AA078D" w:rsidP="00EB6394"/>
    <w:p w:rsidR="00EB6394" w:rsidRPr="00EB6394" w:rsidRDefault="00EB6394" w:rsidP="00EB6394"/>
    <w:sectPr w:rsidR="00EB6394" w:rsidRPr="00EB6394" w:rsidSect="00573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8D"/>
    <w:rsid w:val="005731CC"/>
    <w:rsid w:val="005D7197"/>
    <w:rsid w:val="00746FB3"/>
    <w:rsid w:val="009537DD"/>
    <w:rsid w:val="00AA078D"/>
    <w:rsid w:val="00E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639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6394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639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6394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 Sequeira</dc:creator>
  <cp:lastModifiedBy>Olinda</cp:lastModifiedBy>
  <cp:revision>2</cp:revision>
  <dcterms:created xsi:type="dcterms:W3CDTF">2016-06-07T17:16:00Z</dcterms:created>
  <dcterms:modified xsi:type="dcterms:W3CDTF">2016-06-07T17:16:00Z</dcterms:modified>
</cp:coreProperties>
</file>